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C4502" w14:textId="0EE9AD12" w:rsidR="00AA65F3" w:rsidRDefault="00D67864" w:rsidP="00246152">
      <w:pPr>
        <w:tabs>
          <w:tab w:val="left" w:pos="1134"/>
        </w:tabs>
        <w:spacing w:after="120" w:line="240" w:lineRule="auto"/>
        <w:ind w:left="1134" w:hanging="1134"/>
        <w:jc w:val="center"/>
        <w:rPr>
          <w:rFonts w:ascii="Times New Roman" w:hAnsi="Times New Roman"/>
          <w:b/>
          <w:sz w:val="28"/>
          <w:szCs w:val="28"/>
        </w:rPr>
      </w:pPr>
      <w:r>
        <w:rPr>
          <w:rFonts w:ascii="Times New Roman" w:hAnsi="Times New Roman"/>
          <w:b/>
          <w:sz w:val="28"/>
          <w:szCs w:val="28"/>
        </w:rPr>
        <w:t>BIÊN BẢN THANH LÝ</w:t>
      </w:r>
      <w:r w:rsidR="003E18DA">
        <w:rPr>
          <w:rFonts w:ascii="Times New Roman" w:hAnsi="Times New Roman"/>
          <w:b/>
          <w:sz w:val="28"/>
          <w:szCs w:val="28"/>
        </w:rPr>
        <w:t xml:space="preserve"> </w:t>
      </w:r>
      <w:r w:rsidR="00AA65F3" w:rsidRPr="00AA65F3">
        <w:rPr>
          <w:rFonts w:ascii="Times New Roman" w:hAnsi="Times New Roman"/>
          <w:b/>
          <w:sz w:val="28"/>
          <w:szCs w:val="28"/>
        </w:rPr>
        <w:t xml:space="preserve">HỢP ĐỒNG </w:t>
      </w:r>
      <w:r w:rsidR="00433428">
        <w:rPr>
          <w:rFonts w:ascii="Times New Roman" w:hAnsi="Times New Roman"/>
          <w:b/>
          <w:sz w:val="28"/>
          <w:szCs w:val="28"/>
        </w:rPr>
        <w:t>LAO ĐỘNG</w:t>
      </w:r>
    </w:p>
    <w:p w14:paraId="5C725C99" w14:textId="77777777" w:rsidR="00624B4F" w:rsidRPr="00624B4F" w:rsidRDefault="00624B4F" w:rsidP="00246152">
      <w:pPr>
        <w:tabs>
          <w:tab w:val="left" w:pos="1134"/>
        </w:tabs>
        <w:spacing w:after="120" w:line="240" w:lineRule="auto"/>
        <w:ind w:left="1134" w:hanging="1134"/>
        <w:jc w:val="center"/>
        <w:rPr>
          <w:rFonts w:ascii="Times New Roman" w:hAnsi="Times New Roman"/>
          <w:b/>
          <w:sz w:val="28"/>
          <w:szCs w:val="28"/>
        </w:rPr>
      </w:pPr>
    </w:p>
    <w:p w14:paraId="3F1E4324" w14:textId="054ED5E3" w:rsidR="00AA65F3" w:rsidRPr="0079218C" w:rsidRDefault="00D67864" w:rsidP="00246152">
      <w:pPr>
        <w:spacing w:after="120" w:line="240" w:lineRule="auto"/>
        <w:jc w:val="both"/>
        <w:rPr>
          <w:rFonts w:ascii="Times New Roman" w:hAnsi="Times New Roman"/>
          <w:b/>
          <w:sz w:val="24"/>
          <w:szCs w:val="24"/>
        </w:rPr>
      </w:pPr>
      <w:r>
        <w:rPr>
          <w:rFonts w:ascii="Times New Roman" w:hAnsi="Times New Roman"/>
          <w:sz w:val="24"/>
          <w:szCs w:val="24"/>
        </w:rPr>
        <w:t>Biên bản thanh lý</w:t>
      </w:r>
      <w:r w:rsidR="003E18DA">
        <w:rPr>
          <w:rFonts w:ascii="Times New Roman" w:hAnsi="Times New Roman"/>
          <w:sz w:val="24"/>
          <w:szCs w:val="24"/>
        </w:rPr>
        <w:t xml:space="preserve"> </w:t>
      </w:r>
      <w:r w:rsidR="00AA65F3" w:rsidRPr="00AA65F3">
        <w:rPr>
          <w:rFonts w:ascii="Times New Roman" w:hAnsi="Times New Roman"/>
          <w:sz w:val="24"/>
          <w:szCs w:val="24"/>
        </w:rPr>
        <w:t>Hợp Đồng này được lập và ký ngày …tháng…năm…..giữa:</w:t>
      </w:r>
    </w:p>
    <w:p w14:paraId="070280F1" w14:textId="28EF428A" w:rsidR="00AA65F3" w:rsidRPr="00AA65F3" w:rsidRDefault="0079218C" w:rsidP="00246152">
      <w:pPr>
        <w:tabs>
          <w:tab w:val="left" w:pos="4820"/>
        </w:tabs>
        <w:spacing w:after="120" w:line="240" w:lineRule="auto"/>
        <w:jc w:val="both"/>
        <w:rPr>
          <w:rFonts w:ascii="Times New Roman" w:hAnsi="Times New Roman"/>
          <w:b/>
          <w:sz w:val="24"/>
          <w:szCs w:val="24"/>
        </w:rPr>
      </w:pPr>
      <w:r>
        <w:rPr>
          <w:rFonts w:ascii="Times New Roman" w:hAnsi="Times New Roman"/>
          <w:b/>
          <w:sz w:val="24"/>
          <w:szCs w:val="24"/>
        </w:rPr>
        <w:t>Người sử dụng lao động</w:t>
      </w:r>
      <w:r w:rsidR="00AA65F3" w:rsidRPr="00AA65F3">
        <w:rPr>
          <w:rFonts w:ascii="Times New Roman" w:hAnsi="Times New Roman"/>
          <w:b/>
          <w:sz w:val="24"/>
          <w:szCs w:val="24"/>
        </w:rPr>
        <w:t>:</w:t>
      </w:r>
      <w:r w:rsidR="00AA65F3" w:rsidRPr="00AA65F3">
        <w:rPr>
          <w:rFonts w:ascii="Times New Roman" w:hAnsi="Times New Roman"/>
          <w:sz w:val="24"/>
          <w:szCs w:val="24"/>
        </w:rPr>
        <w:t xml:space="preserve"> [Tên đăng ký]</w:t>
      </w:r>
    </w:p>
    <w:p w14:paraId="06194E42" w14:textId="77777777" w:rsidR="00AA65F3" w:rsidRPr="00AA65F3" w:rsidRDefault="00AA65F3" w:rsidP="00246152">
      <w:pPr>
        <w:tabs>
          <w:tab w:val="left" w:pos="4820"/>
        </w:tabs>
        <w:spacing w:after="120" w:line="240" w:lineRule="auto"/>
        <w:jc w:val="both"/>
        <w:rPr>
          <w:rFonts w:ascii="Times New Roman" w:hAnsi="Times New Roman"/>
          <w:b/>
          <w:sz w:val="24"/>
          <w:szCs w:val="24"/>
        </w:rPr>
      </w:pPr>
      <w:r w:rsidRPr="00AA65F3">
        <w:rPr>
          <w:rFonts w:ascii="Times New Roman" w:hAnsi="Times New Roman"/>
          <w:sz w:val="24"/>
          <w:szCs w:val="24"/>
        </w:rPr>
        <w:t>Trụ sở chính: […]</w:t>
      </w:r>
    </w:p>
    <w:p w14:paraId="13DBF001" w14:textId="77777777" w:rsidR="00AA65F3" w:rsidRPr="00AA65F3" w:rsidRDefault="00AA65F3" w:rsidP="00246152">
      <w:pPr>
        <w:tabs>
          <w:tab w:val="left" w:pos="4820"/>
        </w:tabs>
        <w:spacing w:after="120" w:line="240" w:lineRule="auto"/>
        <w:jc w:val="both"/>
        <w:rPr>
          <w:rFonts w:ascii="Times New Roman" w:hAnsi="Times New Roman"/>
          <w:b/>
          <w:sz w:val="24"/>
          <w:szCs w:val="24"/>
        </w:rPr>
      </w:pPr>
      <w:r w:rsidRPr="00AA65F3">
        <w:rPr>
          <w:rFonts w:ascii="Times New Roman" w:hAnsi="Times New Roman"/>
          <w:sz w:val="24"/>
          <w:szCs w:val="24"/>
        </w:rPr>
        <w:t>GCNĐKKD số: […]</w:t>
      </w:r>
      <w:r w:rsidRPr="00AA65F3">
        <w:rPr>
          <w:rFonts w:ascii="Times New Roman" w:hAnsi="Times New Roman"/>
          <w:sz w:val="24"/>
          <w:szCs w:val="24"/>
        </w:rPr>
        <w:tab/>
        <w:t>Được cấp bởi: […]</w:t>
      </w:r>
    </w:p>
    <w:p w14:paraId="7793086A" w14:textId="77777777" w:rsidR="00AA65F3" w:rsidRPr="00AA65F3" w:rsidRDefault="00AA65F3" w:rsidP="00246152">
      <w:pPr>
        <w:tabs>
          <w:tab w:val="left" w:pos="4820"/>
        </w:tabs>
        <w:spacing w:after="120" w:line="240" w:lineRule="auto"/>
        <w:jc w:val="both"/>
        <w:rPr>
          <w:rFonts w:ascii="Times New Roman" w:hAnsi="Times New Roman"/>
          <w:b/>
          <w:sz w:val="24"/>
          <w:szCs w:val="24"/>
        </w:rPr>
      </w:pPr>
      <w:r w:rsidRPr="00AA65F3">
        <w:rPr>
          <w:rFonts w:ascii="Times New Roman" w:hAnsi="Times New Roman"/>
          <w:sz w:val="24"/>
          <w:szCs w:val="24"/>
        </w:rPr>
        <w:t>Điện thoại: […]</w:t>
      </w:r>
      <w:r w:rsidRPr="00AA65F3">
        <w:rPr>
          <w:rFonts w:ascii="Times New Roman" w:hAnsi="Times New Roman"/>
          <w:sz w:val="24"/>
          <w:szCs w:val="24"/>
        </w:rPr>
        <w:tab/>
        <w:t>Fax: […]</w:t>
      </w:r>
      <w:r w:rsidRPr="00AA65F3">
        <w:rPr>
          <w:rFonts w:ascii="Times New Roman" w:hAnsi="Times New Roman"/>
          <w:sz w:val="24"/>
          <w:szCs w:val="24"/>
        </w:rPr>
        <w:tab/>
      </w:r>
      <w:r w:rsidRPr="00AA65F3">
        <w:rPr>
          <w:rFonts w:ascii="Times New Roman" w:hAnsi="Times New Roman"/>
          <w:sz w:val="24"/>
          <w:szCs w:val="24"/>
        </w:rPr>
        <w:tab/>
      </w:r>
      <w:r w:rsidRPr="00AA65F3">
        <w:rPr>
          <w:rFonts w:ascii="Times New Roman" w:hAnsi="Times New Roman"/>
          <w:sz w:val="24"/>
          <w:szCs w:val="24"/>
        </w:rPr>
        <w:tab/>
      </w:r>
      <w:r w:rsidRPr="00AA65F3">
        <w:rPr>
          <w:rFonts w:ascii="Times New Roman" w:hAnsi="Times New Roman"/>
          <w:sz w:val="24"/>
          <w:szCs w:val="24"/>
        </w:rPr>
        <w:tab/>
      </w:r>
    </w:p>
    <w:p w14:paraId="5EB6B13C" w14:textId="77777777" w:rsidR="00AA65F3" w:rsidRPr="00AA65F3" w:rsidRDefault="00AA65F3" w:rsidP="00246152">
      <w:pPr>
        <w:tabs>
          <w:tab w:val="left" w:pos="4820"/>
        </w:tabs>
        <w:spacing w:after="120" w:line="240" w:lineRule="auto"/>
        <w:jc w:val="both"/>
        <w:rPr>
          <w:rFonts w:ascii="Times New Roman" w:hAnsi="Times New Roman"/>
          <w:b/>
          <w:sz w:val="24"/>
          <w:szCs w:val="24"/>
        </w:rPr>
      </w:pPr>
      <w:r w:rsidRPr="00AA65F3">
        <w:rPr>
          <w:rFonts w:ascii="Times New Roman" w:hAnsi="Times New Roman"/>
          <w:sz w:val="24"/>
          <w:szCs w:val="24"/>
        </w:rPr>
        <w:t>Đại diện bởi: […]</w:t>
      </w:r>
      <w:r w:rsidRPr="00AA65F3">
        <w:rPr>
          <w:rFonts w:ascii="Times New Roman" w:hAnsi="Times New Roman"/>
          <w:sz w:val="24"/>
          <w:szCs w:val="24"/>
        </w:rPr>
        <w:tab/>
        <w:t xml:space="preserve">Chức vụ: […] </w:t>
      </w:r>
    </w:p>
    <w:p w14:paraId="21BA25D6" w14:textId="77777777" w:rsidR="00AA65F3" w:rsidRPr="0079218C" w:rsidRDefault="00AA65F3" w:rsidP="00246152">
      <w:pPr>
        <w:tabs>
          <w:tab w:val="left" w:pos="4820"/>
        </w:tabs>
        <w:spacing w:after="120" w:line="240" w:lineRule="auto"/>
        <w:jc w:val="both"/>
        <w:rPr>
          <w:rFonts w:ascii="Times New Roman" w:hAnsi="Times New Roman"/>
          <w:b/>
          <w:sz w:val="24"/>
          <w:szCs w:val="24"/>
          <w:lang w:val="fr-BE"/>
        </w:rPr>
      </w:pPr>
      <w:r w:rsidRPr="0079218C">
        <w:rPr>
          <w:rFonts w:ascii="Times New Roman" w:hAnsi="Times New Roman"/>
          <w:b/>
          <w:sz w:val="24"/>
          <w:szCs w:val="24"/>
          <w:lang w:val="fr-BE"/>
        </w:rPr>
        <w:t>Sau đây được gọi là “Bên A”.</w:t>
      </w:r>
    </w:p>
    <w:p w14:paraId="7D4A50D0" w14:textId="77777777" w:rsidR="00AA65F3" w:rsidRPr="0079218C" w:rsidRDefault="00AA65F3" w:rsidP="00246152">
      <w:pPr>
        <w:spacing w:after="120" w:line="240" w:lineRule="auto"/>
        <w:rPr>
          <w:rFonts w:ascii="Times New Roman" w:hAnsi="Times New Roman"/>
          <w:b/>
          <w:sz w:val="24"/>
          <w:szCs w:val="24"/>
          <w:lang w:val="fr-BE"/>
        </w:rPr>
      </w:pPr>
    </w:p>
    <w:p w14:paraId="270B461B" w14:textId="3DBB5195" w:rsidR="00AA65F3" w:rsidRPr="0079218C" w:rsidRDefault="0079218C" w:rsidP="00246152">
      <w:pPr>
        <w:tabs>
          <w:tab w:val="left" w:pos="4820"/>
        </w:tabs>
        <w:spacing w:after="120" w:line="240" w:lineRule="auto"/>
        <w:jc w:val="both"/>
        <w:rPr>
          <w:rFonts w:ascii="Times New Roman" w:hAnsi="Times New Roman"/>
          <w:b/>
          <w:sz w:val="24"/>
          <w:szCs w:val="24"/>
          <w:lang w:val="fr-BE"/>
        </w:rPr>
      </w:pPr>
      <w:r>
        <w:rPr>
          <w:rFonts w:ascii="Times New Roman" w:hAnsi="Times New Roman"/>
          <w:b/>
          <w:sz w:val="24"/>
          <w:szCs w:val="24"/>
          <w:lang w:val="fr-BE"/>
        </w:rPr>
        <w:t>Người lao động</w:t>
      </w:r>
      <w:r w:rsidR="00AA65F3" w:rsidRPr="0079218C">
        <w:rPr>
          <w:rFonts w:ascii="Times New Roman" w:hAnsi="Times New Roman"/>
          <w:b/>
          <w:sz w:val="24"/>
          <w:szCs w:val="24"/>
          <w:lang w:val="fr-BE"/>
        </w:rPr>
        <w:t>:</w:t>
      </w:r>
      <w:r>
        <w:rPr>
          <w:rFonts w:ascii="Times New Roman" w:hAnsi="Times New Roman"/>
          <w:sz w:val="24"/>
          <w:szCs w:val="24"/>
          <w:lang w:val="fr-BE"/>
        </w:rPr>
        <w:t xml:space="preserve"> [Họ và tên</w:t>
      </w:r>
      <w:r w:rsidR="00AA65F3" w:rsidRPr="0079218C">
        <w:rPr>
          <w:rFonts w:ascii="Times New Roman" w:hAnsi="Times New Roman"/>
          <w:sz w:val="24"/>
          <w:szCs w:val="24"/>
          <w:lang w:val="fr-BE"/>
        </w:rPr>
        <w:t>]</w:t>
      </w:r>
    </w:p>
    <w:p w14:paraId="768D4E1A" w14:textId="21B4721A" w:rsidR="00AA65F3" w:rsidRPr="0079218C" w:rsidRDefault="0079218C" w:rsidP="00246152">
      <w:pPr>
        <w:tabs>
          <w:tab w:val="left" w:pos="4820"/>
        </w:tabs>
        <w:spacing w:after="120" w:line="240" w:lineRule="auto"/>
        <w:jc w:val="both"/>
        <w:rPr>
          <w:rFonts w:ascii="Times New Roman" w:hAnsi="Times New Roman"/>
          <w:b/>
          <w:sz w:val="24"/>
          <w:szCs w:val="24"/>
          <w:lang w:val="fr-BE"/>
        </w:rPr>
      </w:pPr>
      <w:r>
        <w:rPr>
          <w:rFonts w:ascii="Times New Roman" w:hAnsi="Times New Roman"/>
          <w:sz w:val="24"/>
          <w:szCs w:val="24"/>
          <w:lang w:val="fr-BE"/>
        </w:rPr>
        <w:t>Ngày sinh</w:t>
      </w:r>
      <w:r w:rsidR="00AA65F3" w:rsidRPr="0079218C">
        <w:rPr>
          <w:rFonts w:ascii="Times New Roman" w:hAnsi="Times New Roman"/>
          <w:sz w:val="24"/>
          <w:szCs w:val="24"/>
          <w:lang w:val="fr-BE"/>
        </w:rPr>
        <w:t>: […]</w:t>
      </w:r>
    </w:p>
    <w:p w14:paraId="7C21D3A0" w14:textId="6EE8182F" w:rsidR="0079218C" w:rsidRDefault="0079218C" w:rsidP="00246152">
      <w:pPr>
        <w:tabs>
          <w:tab w:val="left" w:pos="4820"/>
        </w:tabs>
        <w:spacing w:after="120" w:line="240" w:lineRule="auto"/>
        <w:jc w:val="both"/>
        <w:rPr>
          <w:rFonts w:ascii="Times New Roman" w:hAnsi="Times New Roman"/>
          <w:sz w:val="24"/>
          <w:szCs w:val="24"/>
          <w:lang w:val="fr-BE"/>
        </w:rPr>
      </w:pPr>
      <w:r>
        <w:rPr>
          <w:rFonts w:ascii="Times New Roman" w:hAnsi="Times New Roman"/>
          <w:sz w:val="24"/>
          <w:szCs w:val="24"/>
          <w:lang w:val="fr-BE"/>
        </w:rPr>
        <w:t xml:space="preserve">Số CMND : […]                   Ngày cấp : […] </w:t>
      </w:r>
      <w:r>
        <w:rPr>
          <w:rFonts w:ascii="Times New Roman" w:hAnsi="Times New Roman"/>
          <w:sz w:val="24"/>
          <w:szCs w:val="24"/>
          <w:lang w:val="fr-BE"/>
        </w:rPr>
        <w:tab/>
      </w:r>
      <w:r>
        <w:rPr>
          <w:rFonts w:ascii="Times New Roman" w:hAnsi="Times New Roman"/>
          <w:sz w:val="24"/>
          <w:szCs w:val="24"/>
          <w:lang w:val="fr-BE"/>
        </w:rPr>
        <w:tab/>
        <w:t>Nơi cấp : […]</w:t>
      </w:r>
    </w:p>
    <w:p w14:paraId="25FA228C" w14:textId="19B97DF5" w:rsidR="00AA65F3" w:rsidRPr="0079218C" w:rsidRDefault="0079218C" w:rsidP="00246152">
      <w:pPr>
        <w:tabs>
          <w:tab w:val="left" w:pos="4820"/>
        </w:tabs>
        <w:spacing w:after="120" w:line="240" w:lineRule="auto"/>
        <w:jc w:val="both"/>
        <w:rPr>
          <w:rFonts w:ascii="Times New Roman" w:hAnsi="Times New Roman"/>
          <w:b/>
          <w:sz w:val="24"/>
          <w:szCs w:val="24"/>
          <w:lang w:val="fr-BE"/>
        </w:rPr>
      </w:pPr>
      <w:r>
        <w:rPr>
          <w:rFonts w:ascii="Times New Roman" w:hAnsi="Times New Roman"/>
          <w:sz w:val="24"/>
          <w:szCs w:val="24"/>
          <w:lang w:val="fr-BE"/>
        </w:rPr>
        <w:t>Địa chỉ thường trú</w:t>
      </w:r>
      <w:r w:rsidR="00AA65F3" w:rsidRPr="0079218C">
        <w:rPr>
          <w:rFonts w:ascii="Times New Roman" w:hAnsi="Times New Roman"/>
          <w:sz w:val="24"/>
          <w:szCs w:val="24"/>
          <w:lang w:val="fr-BE"/>
        </w:rPr>
        <w:t>: […]</w:t>
      </w:r>
      <w:r w:rsidR="00AA65F3" w:rsidRPr="0079218C">
        <w:rPr>
          <w:rFonts w:ascii="Times New Roman" w:hAnsi="Times New Roman"/>
          <w:sz w:val="24"/>
          <w:szCs w:val="24"/>
          <w:lang w:val="fr-BE"/>
        </w:rPr>
        <w:tab/>
      </w:r>
    </w:p>
    <w:p w14:paraId="5081E7CF" w14:textId="527D5968" w:rsidR="00F7135C" w:rsidRDefault="00F7135C" w:rsidP="00246152">
      <w:pPr>
        <w:tabs>
          <w:tab w:val="left" w:pos="4820"/>
        </w:tabs>
        <w:spacing w:after="120" w:line="240" w:lineRule="auto"/>
        <w:jc w:val="both"/>
        <w:rPr>
          <w:rFonts w:ascii="Times New Roman" w:hAnsi="Times New Roman"/>
          <w:sz w:val="24"/>
          <w:szCs w:val="24"/>
          <w:lang w:val="fr-BE"/>
        </w:rPr>
      </w:pPr>
      <w:r>
        <w:rPr>
          <w:rFonts w:ascii="Times New Roman" w:hAnsi="Times New Roman"/>
          <w:sz w:val="24"/>
          <w:szCs w:val="24"/>
          <w:lang w:val="fr-BE"/>
        </w:rPr>
        <w:t>Số tài khoản : […]</w:t>
      </w:r>
    </w:p>
    <w:p w14:paraId="07D005DB" w14:textId="114A8614" w:rsidR="00F7135C" w:rsidRDefault="00F7135C" w:rsidP="00246152">
      <w:pPr>
        <w:tabs>
          <w:tab w:val="left" w:pos="4820"/>
        </w:tabs>
        <w:spacing w:after="120" w:line="240" w:lineRule="auto"/>
        <w:jc w:val="both"/>
        <w:rPr>
          <w:rFonts w:ascii="Times New Roman" w:hAnsi="Times New Roman"/>
          <w:sz w:val="24"/>
          <w:szCs w:val="24"/>
          <w:lang w:val="fr-BE"/>
        </w:rPr>
      </w:pPr>
      <w:r>
        <w:rPr>
          <w:rFonts w:ascii="Times New Roman" w:hAnsi="Times New Roman"/>
          <w:sz w:val="24"/>
          <w:szCs w:val="24"/>
          <w:lang w:val="fr-BE"/>
        </w:rPr>
        <w:t>Tại Ngân hàng : […]</w:t>
      </w:r>
    </w:p>
    <w:p w14:paraId="080C2C4E" w14:textId="58F4ADC5" w:rsidR="00AA65F3" w:rsidRPr="0079218C" w:rsidRDefault="00AA65F3" w:rsidP="00246152">
      <w:pPr>
        <w:tabs>
          <w:tab w:val="left" w:pos="4820"/>
        </w:tabs>
        <w:spacing w:after="120" w:line="240" w:lineRule="auto"/>
        <w:jc w:val="both"/>
        <w:rPr>
          <w:rFonts w:ascii="Times New Roman" w:hAnsi="Times New Roman"/>
          <w:b/>
          <w:sz w:val="24"/>
          <w:szCs w:val="24"/>
          <w:lang w:val="fr-BE"/>
        </w:rPr>
      </w:pPr>
      <w:r w:rsidRPr="0079218C">
        <w:rPr>
          <w:rFonts w:ascii="Times New Roman" w:hAnsi="Times New Roman"/>
          <w:sz w:val="24"/>
          <w:szCs w:val="24"/>
          <w:lang w:val="fr-BE"/>
        </w:rPr>
        <w:t>Điện thoại: […]</w:t>
      </w:r>
      <w:r w:rsidRPr="0079218C">
        <w:rPr>
          <w:rFonts w:ascii="Times New Roman" w:hAnsi="Times New Roman"/>
          <w:sz w:val="24"/>
          <w:szCs w:val="24"/>
          <w:lang w:val="fr-BE"/>
        </w:rPr>
        <w:tab/>
      </w:r>
      <w:r w:rsidRPr="0079218C">
        <w:rPr>
          <w:rFonts w:ascii="Times New Roman" w:hAnsi="Times New Roman"/>
          <w:sz w:val="24"/>
          <w:szCs w:val="24"/>
          <w:lang w:val="fr-BE"/>
        </w:rPr>
        <w:tab/>
      </w:r>
      <w:r w:rsidRPr="0079218C">
        <w:rPr>
          <w:rFonts w:ascii="Times New Roman" w:hAnsi="Times New Roman"/>
          <w:sz w:val="24"/>
          <w:szCs w:val="24"/>
          <w:lang w:val="fr-BE"/>
        </w:rPr>
        <w:tab/>
      </w:r>
      <w:r w:rsidRPr="0079218C">
        <w:rPr>
          <w:rFonts w:ascii="Times New Roman" w:hAnsi="Times New Roman"/>
          <w:sz w:val="24"/>
          <w:szCs w:val="24"/>
          <w:lang w:val="fr-BE"/>
        </w:rPr>
        <w:tab/>
      </w:r>
    </w:p>
    <w:p w14:paraId="7AE4F69B" w14:textId="1E974E38" w:rsidR="00AA65F3" w:rsidRPr="00D67864" w:rsidRDefault="00AA65F3" w:rsidP="00246152">
      <w:pPr>
        <w:tabs>
          <w:tab w:val="left" w:pos="4820"/>
        </w:tabs>
        <w:spacing w:after="120" w:line="240" w:lineRule="auto"/>
        <w:jc w:val="both"/>
        <w:rPr>
          <w:rFonts w:ascii="Times New Roman" w:hAnsi="Times New Roman"/>
          <w:b/>
          <w:sz w:val="24"/>
          <w:szCs w:val="24"/>
          <w:lang w:val="fr-BE"/>
        </w:rPr>
      </w:pPr>
      <w:r w:rsidRPr="0079218C">
        <w:rPr>
          <w:rFonts w:ascii="Times New Roman" w:hAnsi="Times New Roman"/>
          <w:b/>
          <w:sz w:val="24"/>
          <w:szCs w:val="24"/>
          <w:lang w:val="fr-BE"/>
        </w:rPr>
        <w:t>Sau đây được gọi là “Bên B”.</w:t>
      </w:r>
    </w:p>
    <w:p w14:paraId="06E39A72" w14:textId="51CD0A36" w:rsidR="009F3595" w:rsidRPr="003E18DA" w:rsidRDefault="00AA65F3" w:rsidP="00246152">
      <w:pPr>
        <w:tabs>
          <w:tab w:val="left" w:pos="0"/>
        </w:tabs>
        <w:spacing w:after="120" w:line="240" w:lineRule="auto"/>
        <w:jc w:val="both"/>
        <w:rPr>
          <w:rFonts w:ascii="Times New Roman" w:hAnsi="Times New Roman"/>
          <w:b/>
          <w:sz w:val="24"/>
          <w:szCs w:val="24"/>
          <w:lang w:val="fr-BE"/>
        </w:rPr>
      </w:pPr>
      <w:r w:rsidRPr="0079218C">
        <w:rPr>
          <w:rFonts w:ascii="Times New Roman" w:hAnsi="Times New Roman"/>
          <w:sz w:val="24"/>
          <w:szCs w:val="24"/>
          <w:lang w:val="fr-BE"/>
        </w:rPr>
        <w:t xml:space="preserve">Bên A và Bên B (sau đây gọi riêng là “Bên” và gọi chung là “Các Bên”) </w:t>
      </w:r>
      <w:r w:rsidR="00B87EBC">
        <w:rPr>
          <w:rFonts w:ascii="Times New Roman" w:hAnsi="Times New Roman"/>
          <w:sz w:val="24"/>
          <w:szCs w:val="24"/>
          <w:lang w:val="fr-BE"/>
        </w:rPr>
        <w:t xml:space="preserve">thỏa thuận và </w:t>
      </w:r>
      <w:r w:rsidRPr="0079218C">
        <w:rPr>
          <w:rFonts w:ascii="Times New Roman" w:hAnsi="Times New Roman"/>
          <w:sz w:val="24"/>
          <w:szCs w:val="24"/>
          <w:lang w:val="fr-BE"/>
        </w:rPr>
        <w:t>đồng ý</w:t>
      </w:r>
      <w:r w:rsidR="00B87EBC">
        <w:rPr>
          <w:rFonts w:ascii="Times New Roman" w:hAnsi="Times New Roman"/>
          <w:sz w:val="24"/>
          <w:szCs w:val="24"/>
          <w:lang w:val="fr-BE"/>
        </w:rPr>
        <w:t xml:space="preserve"> ký Biên bản thanh lý</w:t>
      </w:r>
      <w:r w:rsidRPr="0079218C">
        <w:rPr>
          <w:rFonts w:ascii="Times New Roman" w:hAnsi="Times New Roman"/>
          <w:sz w:val="24"/>
          <w:szCs w:val="24"/>
          <w:lang w:val="fr-BE"/>
        </w:rPr>
        <w:t xml:space="preserve"> Hợp đồ</w:t>
      </w:r>
      <w:r w:rsidR="0079218C">
        <w:rPr>
          <w:rFonts w:ascii="Times New Roman" w:hAnsi="Times New Roman"/>
          <w:sz w:val="24"/>
          <w:szCs w:val="24"/>
          <w:lang w:val="fr-BE"/>
        </w:rPr>
        <w:t>ng lao động</w:t>
      </w:r>
      <w:r w:rsidR="00D67864">
        <w:rPr>
          <w:rFonts w:ascii="Times New Roman" w:hAnsi="Times New Roman"/>
          <w:sz w:val="24"/>
          <w:szCs w:val="24"/>
          <w:lang w:val="fr-BE"/>
        </w:rPr>
        <w:t xml:space="preserve"> số […]</w:t>
      </w:r>
      <w:r w:rsidRPr="0079218C">
        <w:rPr>
          <w:rFonts w:ascii="Times New Roman" w:hAnsi="Times New Roman"/>
          <w:sz w:val="24"/>
          <w:szCs w:val="24"/>
          <w:lang w:val="fr-BE"/>
        </w:rPr>
        <w:t xml:space="preserve"> (“</w:t>
      </w:r>
      <w:r w:rsidR="00B87EBC">
        <w:rPr>
          <w:rFonts w:ascii="Times New Roman" w:hAnsi="Times New Roman"/>
          <w:sz w:val="24"/>
          <w:szCs w:val="24"/>
          <w:lang w:val="fr-BE"/>
        </w:rPr>
        <w:t>Biên bản thanh lý</w:t>
      </w:r>
      <w:r w:rsidRPr="0079218C">
        <w:rPr>
          <w:rFonts w:ascii="Times New Roman" w:hAnsi="Times New Roman"/>
          <w:sz w:val="24"/>
          <w:szCs w:val="24"/>
          <w:lang w:val="fr-BE"/>
        </w:rPr>
        <w:t>”) với những điều khoản như sau:</w:t>
      </w:r>
    </w:p>
    <w:p w14:paraId="766B47EF" w14:textId="7D5A9FF8" w:rsidR="003E18DA" w:rsidRPr="003E18DA" w:rsidRDefault="00B87EBC" w:rsidP="00246152">
      <w:pPr>
        <w:pStyle w:val="ListParagraph"/>
        <w:numPr>
          <w:ilvl w:val="0"/>
          <w:numId w:val="1"/>
        </w:numPr>
        <w:tabs>
          <w:tab w:val="left" w:pos="450"/>
          <w:tab w:val="left" w:pos="900"/>
        </w:tabs>
        <w:spacing w:before="0" w:after="120"/>
        <w:ind w:hanging="450"/>
        <w:contextualSpacing w:val="0"/>
        <w:jc w:val="both"/>
        <w:rPr>
          <w:sz w:val="24"/>
          <w:lang w:val="fr-BE"/>
        </w:rPr>
      </w:pPr>
      <w:r>
        <w:rPr>
          <w:sz w:val="24"/>
          <w:lang w:val="fr-BE"/>
        </w:rPr>
        <w:t>Quyền và Nghĩa vụ của Bên B</w:t>
      </w:r>
    </w:p>
    <w:p w14:paraId="07F364B2" w14:textId="2654A719" w:rsidR="00B87EBC" w:rsidRPr="00B87EBC" w:rsidRDefault="00D67864" w:rsidP="00246152">
      <w:pPr>
        <w:pStyle w:val="ListParagraph"/>
        <w:numPr>
          <w:ilvl w:val="1"/>
          <w:numId w:val="36"/>
        </w:numPr>
        <w:tabs>
          <w:tab w:val="left" w:pos="720"/>
          <w:tab w:val="left" w:pos="900"/>
        </w:tabs>
        <w:spacing w:before="0" w:after="120"/>
        <w:ind w:left="720" w:hanging="720"/>
        <w:contextualSpacing w:val="0"/>
        <w:jc w:val="both"/>
        <w:rPr>
          <w:b w:val="0"/>
          <w:sz w:val="24"/>
          <w:lang w:val="fr-BE"/>
        </w:rPr>
      </w:pPr>
      <w:r>
        <w:rPr>
          <w:b w:val="0"/>
          <w:sz w:val="24"/>
          <w:lang w:val="fr-BE"/>
        </w:rPr>
        <w:t>Bên B có quyền yêu cầu Bên A</w:t>
      </w:r>
      <w:r w:rsidR="00B87EBC" w:rsidRPr="00B87EBC">
        <w:rPr>
          <w:b w:val="0"/>
          <w:sz w:val="24"/>
          <w:lang w:val="fr-BE"/>
        </w:rPr>
        <w:t xml:space="preserve"> giải quyết và thanh toán các chế độ </w:t>
      </w:r>
      <w:r>
        <w:rPr>
          <w:b w:val="0"/>
          <w:sz w:val="24"/>
          <w:lang w:val="fr-BE"/>
        </w:rPr>
        <w:t xml:space="preserve">tính đến thời điểm nghỉ việc </w:t>
      </w:r>
      <w:r w:rsidR="00B87EBC" w:rsidRPr="00B87EBC">
        <w:rPr>
          <w:b w:val="0"/>
          <w:sz w:val="24"/>
          <w:lang w:val="fr-BE"/>
        </w:rPr>
        <w:t>và thủ tục sau khi nghỉ việc tại Bên A theo Hợp đồng lao động số […]</w:t>
      </w:r>
    </w:p>
    <w:p w14:paraId="49479964" w14:textId="572E96B9" w:rsidR="00013953" w:rsidRPr="00B87EBC" w:rsidRDefault="00B87EBC" w:rsidP="00246152">
      <w:pPr>
        <w:pStyle w:val="ListParagraph"/>
        <w:numPr>
          <w:ilvl w:val="1"/>
          <w:numId w:val="36"/>
        </w:numPr>
        <w:tabs>
          <w:tab w:val="left" w:pos="720"/>
          <w:tab w:val="left" w:pos="900"/>
        </w:tabs>
        <w:spacing w:before="0" w:after="120"/>
        <w:ind w:left="720" w:hanging="720"/>
        <w:contextualSpacing w:val="0"/>
        <w:jc w:val="both"/>
        <w:rPr>
          <w:b w:val="0"/>
          <w:sz w:val="24"/>
          <w:lang w:val="fr-BE"/>
        </w:rPr>
      </w:pPr>
      <w:r w:rsidRPr="00B87EBC">
        <w:rPr>
          <w:b w:val="0"/>
          <w:sz w:val="24"/>
          <w:lang w:val="fr-BE"/>
        </w:rPr>
        <w:t>Bên B cam kết đã hoàn thành đầy đủ việc bàn giao tài sản, hồ sơ và công việc đang thực hiện cho Bên A. Nội dung bàn giao được thể hiện tại Biên bản bàn giao đã ký giữa các Bên đính kèm Biên bản thanh lý này.</w:t>
      </w:r>
    </w:p>
    <w:p w14:paraId="7198786A" w14:textId="322B385E" w:rsidR="00B87EBC" w:rsidRDefault="00B87EBC" w:rsidP="00246152">
      <w:pPr>
        <w:pStyle w:val="ListParagraph"/>
        <w:numPr>
          <w:ilvl w:val="1"/>
          <w:numId w:val="36"/>
        </w:numPr>
        <w:tabs>
          <w:tab w:val="left" w:pos="720"/>
          <w:tab w:val="left" w:pos="900"/>
        </w:tabs>
        <w:spacing w:before="0" w:after="120"/>
        <w:ind w:left="720" w:hanging="720"/>
        <w:contextualSpacing w:val="0"/>
        <w:jc w:val="both"/>
        <w:rPr>
          <w:b w:val="0"/>
          <w:sz w:val="24"/>
          <w:lang w:val="fr-BE"/>
        </w:rPr>
      </w:pPr>
      <w:r w:rsidRPr="00B87EBC">
        <w:rPr>
          <w:b w:val="0"/>
          <w:sz w:val="24"/>
          <w:lang w:val="fr-BE"/>
        </w:rPr>
        <w:t>Bên B cam kết tự chịu trách nhiệm đối với các vấn đề phát sinh không thuộc phạm vi công việc được hai Bên thỏa thuận tại Hợp đồng lao động số […] trong quá trình làm việc tại Bên A.</w:t>
      </w:r>
    </w:p>
    <w:p w14:paraId="0DCD7936" w14:textId="77777777" w:rsidR="0011421D" w:rsidRPr="00B87EBC" w:rsidRDefault="0011421D" w:rsidP="00246152">
      <w:pPr>
        <w:pStyle w:val="ListParagraph"/>
        <w:tabs>
          <w:tab w:val="left" w:pos="720"/>
          <w:tab w:val="left" w:pos="900"/>
        </w:tabs>
        <w:spacing w:before="0" w:after="120"/>
        <w:contextualSpacing w:val="0"/>
        <w:jc w:val="both"/>
        <w:rPr>
          <w:b w:val="0"/>
          <w:sz w:val="24"/>
          <w:lang w:val="fr-BE"/>
        </w:rPr>
      </w:pPr>
    </w:p>
    <w:p w14:paraId="1697EF6B" w14:textId="7304D16E" w:rsidR="00B87EBC" w:rsidRPr="00B87EBC" w:rsidRDefault="00B87EBC" w:rsidP="00246152">
      <w:pPr>
        <w:pStyle w:val="ListParagraph"/>
        <w:numPr>
          <w:ilvl w:val="0"/>
          <w:numId w:val="1"/>
        </w:numPr>
        <w:tabs>
          <w:tab w:val="left" w:pos="450"/>
          <w:tab w:val="left" w:pos="900"/>
        </w:tabs>
        <w:spacing w:before="0" w:after="120"/>
        <w:ind w:hanging="450"/>
        <w:contextualSpacing w:val="0"/>
        <w:jc w:val="both"/>
        <w:rPr>
          <w:sz w:val="24"/>
          <w:lang w:val="fr-BE"/>
        </w:rPr>
      </w:pPr>
      <w:r w:rsidRPr="00B87EBC">
        <w:rPr>
          <w:sz w:val="24"/>
          <w:lang w:val="fr-BE"/>
        </w:rPr>
        <w:t>Quyền và Nghĩa vụ của Bên A</w:t>
      </w:r>
    </w:p>
    <w:p w14:paraId="48CD264E" w14:textId="5AAFA2E0" w:rsidR="00B87EBC" w:rsidRPr="00D67864" w:rsidRDefault="00B87EBC" w:rsidP="00246152">
      <w:pPr>
        <w:pStyle w:val="ListParagraph"/>
        <w:numPr>
          <w:ilvl w:val="1"/>
          <w:numId w:val="38"/>
        </w:numPr>
        <w:tabs>
          <w:tab w:val="left" w:pos="720"/>
          <w:tab w:val="left" w:pos="900"/>
        </w:tabs>
        <w:spacing w:before="0" w:after="120"/>
        <w:ind w:hanging="720"/>
        <w:contextualSpacing w:val="0"/>
        <w:jc w:val="both"/>
        <w:rPr>
          <w:b w:val="0"/>
          <w:sz w:val="24"/>
          <w:lang w:val="fr-BE"/>
        </w:rPr>
      </w:pPr>
      <w:r w:rsidRPr="00D67864">
        <w:rPr>
          <w:b w:val="0"/>
          <w:sz w:val="24"/>
          <w:lang w:val="fr-BE"/>
        </w:rPr>
        <w:lastRenderedPageBreak/>
        <w:t>Bên A xác nhận Bên B đã hoàn thành đầy đủ các nghĩa vụ liên quan tới công việc và hoàn thành việc bàn giao thể hiện tại Biên bản bàn giao đã ký giữa các Bên đính kèm Biên bản thanh lý này.</w:t>
      </w:r>
    </w:p>
    <w:p w14:paraId="504B37EC" w14:textId="3078EEA7" w:rsidR="00B87EBC" w:rsidRDefault="00B87EBC" w:rsidP="00246152">
      <w:pPr>
        <w:pStyle w:val="ListParagraph"/>
        <w:numPr>
          <w:ilvl w:val="1"/>
          <w:numId w:val="38"/>
        </w:numPr>
        <w:tabs>
          <w:tab w:val="left" w:pos="720"/>
          <w:tab w:val="left" w:pos="900"/>
        </w:tabs>
        <w:spacing w:before="0" w:after="120"/>
        <w:ind w:hanging="720"/>
        <w:contextualSpacing w:val="0"/>
        <w:jc w:val="both"/>
        <w:rPr>
          <w:b w:val="0"/>
          <w:sz w:val="24"/>
          <w:lang w:val="fr-BE"/>
        </w:rPr>
      </w:pPr>
      <w:r w:rsidRPr="00D67864">
        <w:rPr>
          <w:b w:val="0"/>
          <w:sz w:val="24"/>
          <w:lang w:val="fr-BE"/>
        </w:rPr>
        <w:t>Bên A có trách nhiệm giải quyết các vấn đề về lương và chế độ cho Bên</w:t>
      </w:r>
      <w:r w:rsidR="00D67864" w:rsidRPr="00D67864">
        <w:rPr>
          <w:b w:val="0"/>
          <w:sz w:val="24"/>
          <w:lang w:val="fr-BE"/>
        </w:rPr>
        <w:t xml:space="preserve"> B tính đến thời điểm nghỉ việc trong vòng […] ngày làm việc kể từ ngày Bên B nghỉ việc.</w:t>
      </w:r>
    </w:p>
    <w:p w14:paraId="1EAFB4EE" w14:textId="77777777" w:rsidR="0011421D" w:rsidRPr="00D67864" w:rsidRDefault="0011421D" w:rsidP="00246152">
      <w:pPr>
        <w:pStyle w:val="ListParagraph"/>
        <w:tabs>
          <w:tab w:val="left" w:pos="720"/>
          <w:tab w:val="left" w:pos="900"/>
        </w:tabs>
        <w:spacing w:before="0" w:after="120"/>
        <w:contextualSpacing w:val="0"/>
        <w:jc w:val="both"/>
        <w:rPr>
          <w:b w:val="0"/>
          <w:sz w:val="24"/>
          <w:lang w:val="fr-BE"/>
        </w:rPr>
      </w:pPr>
    </w:p>
    <w:p w14:paraId="0C574AA9" w14:textId="77777777" w:rsidR="00AA65F3" w:rsidRPr="00AA65F3" w:rsidRDefault="00AA65F3" w:rsidP="00246152">
      <w:pPr>
        <w:pStyle w:val="ListParagraph"/>
        <w:numPr>
          <w:ilvl w:val="0"/>
          <w:numId w:val="1"/>
        </w:numPr>
        <w:tabs>
          <w:tab w:val="left" w:pos="450"/>
          <w:tab w:val="left" w:pos="900"/>
        </w:tabs>
        <w:spacing w:before="0" w:after="120"/>
        <w:ind w:hanging="450"/>
        <w:contextualSpacing w:val="0"/>
        <w:jc w:val="both"/>
        <w:rPr>
          <w:sz w:val="24"/>
        </w:rPr>
      </w:pPr>
      <w:r w:rsidRPr="00AA65F3">
        <w:rPr>
          <w:sz w:val="24"/>
        </w:rPr>
        <w:t>Điều khoản chung</w:t>
      </w:r>
    </w:p>
    <w:p w14:paraId="0484BFFE" w14:textId="77777777" w:rsidR="00D67864" w:rsidRPr="00D67864" w:rsidRDefault="00D67864" w:rsidP="00246152">
      <w:pPr>
        <w:pStyle w:val="ListParagraph"/>
        <w:numPr>
          <w:ilvl w:val="1"/>
          <w:numId w:val="39"/>
        </w:numPr>
        <w:spacing w:before="0" w:after="120"/>
        <w:ind w:left="720" w:hanging="720"/>
        <w:contextualSpacing w:val="0"/>
        <w:jc w:val="both"/>
        <w:rPr>
          <w:b w:val="0"/>
          <w:sz w:val="24"/>
        </w:rPr>
      </w:pPr>
      <w:r w:rsidRPr="00D67864">
        <w:rPr>
          <w:b w:val="0"/>
          <w:sz w:val="24"/>
        </w:rPr>
        <w:t xml:space="preserve">Hai Bên thống nhất thanh lý Hợp đồng lao động số […]. </w:t>
      </w:r>
      <w:r w:rsidR="00B87EBC" w:rsidRPr="00D67864">
        <w:rPr>
          <w:b w:val="0"/>
          <w:sz w:val="24"/>
        </w:rPr>
        <w:t>Biên bản thanh lý này có hiệu lực kể từ ngày ký.</w:t>
      </w:r>
    </w:p>
    <w:p w14:paraId="3D17533E" w14:textId="77777777" w:rsidR="00D67864" w:rsidRPr="00D67864" w:rsidRDefault="00D67864" w:rsidP="00246152">
      <w:pPr>
        <w:pStyle w:val="ListParagraph"/>
        <w:numPr>
          <w:ilvl w:val="1"/>
          <w:numId w:val="39"/>
        </w:numPr>
        <w:spacing w:before="0" w:after="120"/>
        <w:ind w:left="720" w:hanging="720"/>
        <w:contextualSpacing w:val="0"/>
        <w:jc w:val="both"/>
        <w:rPr>
          <w:b w:val="0"/>
          <w:sz w:val="24"/>
        </w:rPr>
      </w:pPr>
      <w:r w:rsidRPr="00D67864">
        <w:rPr>
          <w:b w:val="0"/>
          <w:sz w:val="24"/>
        </w:rPr>
        <w:t>Hai Bên cam kết thực hiện đúng và đầy đủ nghĩa vụ của mình được quy định tại Biên bản thanh lý này.</w:t>
      </w:r>
    </w:p>
    <w:p w14:paraId="2C398012" w14:textId="42E14033" w:rsidR="00AA65F3" w:rsidRPr="00D67864" w:rsidRDefault="00D67864" w:rsidP="00246152">
      <w:pPr>
        <w:pStyle w:val="ListParagraph"/>
        <w:numPr>
          <w:ilvl w:val="1"/>
          <w:numId w:val="39"/>
        </w:numPr>
        <w:spacing w:before="0" w:after="120"/>
        <w:ind w:left="720" w:hanging="720"/>
        <w:contextualSpacing w:val="0"/>
        <w:jc w:val="both"/>
        <w:rPr>
          <w:b w:val="0"/>
          <w:sz w:val="24"/>
        </w:rPr>
      </w:pPr>
      <w:r w:rsidRPr="00D67864">
        <w:rPr>
          <w:b w:val="0"/>
          <w:sz w:val="24"/>
        </w:rPr>
        <w:t>Biên bản thanh lý</w:t>
      </w:r>
      <w:r w:rsidR="00AA65F3" w:rsidRPr="00D67864">
        <w:rPr>
          <w:b w:val="0"/>
          <w:sz w:val="24"/>
        </w:rPr>
        <w:t xml:space="preserve"> này sẽ được lập thành […] bản có giá trị như nhau, mỗi Bên giữ […] bản để thực hiện.</w:t>
      </w:r>
    </w:p>
    <w:p w14:paraId="34F2F1EE" w14:textId="77777777" w:rsidR="00AA65F3" w:rsidRPr="00AA65F3" w:rsidRDefault="00AA65F3" w:rsidP="00246152">
      <w:pPr>
        <w:tabs>
          <w:tab w:val="left" w:pos="567"/>
        </w:tabs>
        <w:spacing w:after="120" w:line="240" w:lineRule="auto"/>
        <w:jc w:val="both"/>
        <w:rPr>
          <w:rFonts w:ascii="Times New Roman" w:hAnsi="Times New Roman"/>
          <w:b/>
          <w:sz w:val="24"/>
          <w:szCs w:val="24"/>
        </w:rPr>
      </w:pPr>
    </w:p>
    <w:tbl>
      <w:tblPr>
        <w:tblW w:w="8526" w:type="dxa"/>
        <w:jc w:val="center"/>
        <w:tblLook w:val="04A0" w:firstRow="1" w:lastRow="0" w:firstColumn="1" w:lastColumn="0" w:noHBand="0" w:noVBand="1"/>
      </w:tblPr>
      <w:tblGrid>
        <w:gridCol w:w="3652"/>
        <w:gridCol w:w="1189"/>
        <w:gridCol w:w="3685"/>
      </w:tblGrid>
      <w:tr w:rsidR="00AA65F3" w:rsidRPr="00AA65F3" w14:paraId="559377B5" w14:textId="77777777" w:rsidTr="00D900C6">
        <w:trPr>
          <w:jc w:val="center"/>
        </w:trPr>
        <w:tc>
          <w:tcPr>
            <w:tcW w:w="3652" w:type="dxa"/>
            <w:shd w:val="clear" w:color="auto" w:fill="auto"/>
          </w:tcPr>
          <w:p w14:paraId="6738048F" w14:textId="77777777" w:rsidR="00AA65F3" w:rsidRPr="00AA65F3" w:rsidRDefault="00AA65F3" w:rsidP="00246152">
            <w:pPr>
              <w:tabs>
                <w:tab w:val="left" w:pos="567"/>
              </w:tabs>
              <w:spacing w:after="120" w:line="240" w:lineRule="auto"/>
              <w:jc w:val="center"/>
              <w:rPr>
                <w:rFonts w:ascii="Times New Roman" w:hAnsi="Times New Roman"/>
                <w:b/>
                <w:sz w:val="24"/>
                <w:szCs w:val="24"/>
              </w:rPr>
            </w:pPr>
            <w:r w:rsidRPr="00AA65F3">
              <w:rPr>
                <w:rFonts w:ascii="Times New Roman" w:hAnsi="Times New Roman"/>
                <w:b/>
                <w:sz w:val="24"/>
                <w:szCs w:val="24"/>
              </w:rPr>
              <w:t>ĐẠI DIỆN BÊN A</w:t>
            </w:r>
          </w:p>
        </w:tc>
        <w:tc>
          <w:tcPr>
            <w:tcW w:w="1189" w:type="dxa"/>
            <w:shd w:val="clear" w:color="auto" w:fill="auto"/>
          </w:tcPr>
          <w:p w14:paraId="6B13DEA1" w14:textId="77777777" w:rsidR="00AA65F3" w:rsidRPr="00AA65F3" w:rsidRDefault="00AA65F3" w:rsidP="00246152">
            <w:pPr>
              <w:tabs>
                <w:tab w:val="left" w:pos="567"/>
              </w:tabs>
              <w:spacing w:after="120" w:line="240" w:lineRule="auto"/>
              <w:rPr>
                <w:rFonts w:ascii="Times New Roman" w:hAnsi="Times New Roman"/>
                <w:b/>
                <w:sz w:val="24"/>
                <w:szCs w:val="24"/>
              </w:rPr>
            </w:pPr>
          </w:p>
        </w:tc>
        <w:tc>
          <w:tcPr>
            <w:tcW w:w="3685" w:type="dxa"/>
            <w:shd w:val="clear" w:color="auto" w:fill="auto"/>
          </w:tcPr>
          <w:p w14:paraId="7450A9EA" w14:textId="77777777" w:rsidR="00AA65F3" w:rsidRPr="00AA65F3" w:rsidRDefault="00AA65F3" w:rsidP="00246152">
            <w:pPr>
              <w:tabs>
                <w:tab w:val="left" w:pos="567"/>
              </w:tabs>
              <w:spacing w:after="120" w:line="240" w:lineRule="auto"/>
              <w:jc w:val="center"/>
              <w:rPr>
                <w:rFonts w:ascii="Times New Roman" w:hAnsi="Times New Roman"/>
                <w:b/>
                <w:sz w:val="24"/>
                <w:szCs w:val="24"/>
              </w:rPr>
            </w:pPr>
            <w:r w:rsidRPr="00AA65F3">
              <w:rPr>
                <w:rFonts w:ascii="Times New Roman" w:hAnsi="Times New Roman"/>
                <w:b/>
                <w:sz w:val="24"/>
                <w:szCs w:val="24"/>
              </w:rPr>
              <w:t>ĐẠI DIỆN BÊN B</w:t>
            </w:r>
          </w:p>
        </w:tc>
      </w:tr>
    </w:tbl>
    <w:p w14:paraId="156444C8" w14:textId="77777777" w:rsidR="00AA65F3" w:rsidRPr="00AA65F3" w:rsidRDefault="00AA65F3" w:rsidP="00246152">
      <w:pPr>
        <w:spacing w:after="120" w:line="240" w:lineRule="auto"/>
        <w:rPr>
          <w:rFonts w:ascii="Times New Roman" w:hAnsi="Times New Roman"/>
          <w:sz w:val="24"/>
          <w:szCs w:val="24"/>
        </w:rPr>
      </w:pPr>
    </w:p>
    <w:p w14:paraId="42AF60F5" w14:textId="77777777" w:rsidR="00AA65F3" w:rsidRPr="00AA65F3" w:rsidRDefault="00AA65F3" w:rsidP="00246152">
      <w:pPr>
        <w:spacing w:after="120" w:line="240" w:lineRule="auto"/>
        <w:rPr>
          <w:rFonts w:ascii="Times New Roman" w:hAnsi="Times New Roman"/>
          <w:sz w:val="24"/>
          <w:szCs w:val="24"/>
        </w:rPr>
      </w:pPr>
    </w:p>
    <w:p w14:paraId="670CE81D" w14:textId="035AAD43" w:rsidR="00C32DD5" w:rsidRPr="00AA65F3" w:rsidRDefault="00C32DD5" w:rsidP="00246152">
      <w:pPr>
        <w:spacing w:after="120" w:line="240" w:lineRule="auto"/>
        <w:ind w:right="120"/>
        <w:jc w:val="right"/>
        <w:rPr>
          <w:rFonts w:ascii="Times New Roman" w:hAnsi="Times New Roman"/>
          <w:sz w:val="24"/>
          <w:szCs w:val="24"/>
        </w:rPr>
      </w:pPr>
      <w:bookmarkStart w:id="0" w:name="_GoBack"/>
      <w:bookmarkEnd w:id="0"/>
    </w:p>
    <w:sectPr w:rsidR="00C32DD5" w:rsidRPr="00AA65F3" w:rsidSect="008A212F">
      <w:headerReference w:type="default" r:id="rId8"/>
      <w:footerReference w:type="default" r:id="rId9"/>
      <w:pgSz w:w="12240" w:h="15840"/>
      <w:pgMar w:top="690" w:right="1440" w:bottom="1440"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2D47E" w14:textId="77777777" w:rsidR="00B25020" w:rsidRDefault="00B25020" w:rsidP="00836FA2">
      <w:pPr>
        <w:spacing w:after="0" w:line="240" w:lineRule="auto"/>
      </w:pPr>
      <w:r>
        <w:separator/>
      </w:r>
    </w:p>
  </w:endnote>
  <w:endnote w:type="continuationSeparator" w:id="0">
    <w:p w14:paraId="79776D04" w14:textId="77777777" w:rsidR="00B25020" w:rsidRDefault="00B25020" w:rsidP="00836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sz w:val="20"/>
        <w:szCs w:val="20"/>
      </w:rPr>
      <w:id w:val="-1498259022"/>
      <w:docPartObj>
        <w:docPartGallery w:val="Page Numbers (Bottom of Page)"/>
        <w:docPartUnique/>
      </w:docPartObj>
    </w:sdtPr>
    <w:sdtEndPr>
      <w:rPr>
        <w:noProof/>
      </w:rPr>
    </w:sdtEndPr>
    <w:sdtContent>
      <w:p w14:paraId="083A841D" w14:textId="2CF59DE6" w:rsidR="00542154" w:rsidRPr="00542154" w:rsidRDefault="00542154">
        <w:pPr>
          <w:pStyle w:val="Footer"/>
          <w:jc w:val="right"/>
          <w:rPr>
            <w:rFonts w:ascii="Times New Roman" w:eastAsiaTheme="majorEastAsia" w:hAnsi="Times New Roman"/>
            <w:sz w:val="20"/>
            <w:szCs w:val="20"/>
          </w:rPr>
        </w:pPr>
        <w:r>
          <w:rPr>
            <w:rFonts w:ascii="Times New Roman" w:eastAsiaTheme="majorEastAsia" w:hAnsi="Times New Roman"/>
            <w:sz w:val="20"/>
            <w:szCs w:val="20"/>
          </w:rPr>
          <w:t>Trang</w:t>
        </w:r>
        <w:r w:rsidRPr="00542154">
          <w:rPr>
            <w:rFonts w:ascii="Times New Roman" w:eastAsiaTheme="majorEastAsia" w:hAnsi="Times New Roman"/>
            <w:sz w:val="20"/>
            <w:szCs w:val="20"/>
          </w:rPr>
          <w:t xml:space="preserve"> </w:t>
        </w:r>
        <w:r w:rsidRPr="00542154">
          <w:rPr>
            <w:rFonts w:ascii="Times New Roman" w:eastAsiaTheme="minorEastAsia" w:hAnsi="Times New Roman"/>
            <w:sz w:val="20"/>
            <w:szCs w:val="20"/>
          </w:rPr>
          <w:fldChar w:fldCharType="begin"/>
        </w:r>
        <w:r w:rsidRPr="00542154">
          <w:rPr>
            <w:rFonts w:ascii="Times New Roman" w:hAnsi="Times New Roman"/>
            <w:sz w:val="20"/>
            <w:szCs w:val="20"/>
          </w:rPr>
          <w:instrText xml:space="preserve"> PAGE    \* MERGEFORMAT </w:instrText>
        </w:r>
        <w:r w:rsidRPr="00542154">
          <w:rPr>
            <w:rFonts w:ascii="Times New Roman" w:eastAsiaTheme="minorEastAsia" w:hAnsi="Times New Roman"/>
            <w:sz w:val="20"/>
            <w:szCs w:val="20"/>
          </w:rPr>
          <w:fldChar w:fldCharType="separate"/>
        </w:r>
        <w:r w:rsidR="00246152" w:rsidRPr="00246152">
          <w:rPr>
            <w:rFonts w:ascii="Times New Roman" w:eastAsiaTheme="majorEastAsia" w:hAnsi="Times New Roman"/>
            <w:noProof/>
            <w:sz w:val="20"/>
            <w:szCs w:val="20"/>
          </w:rPr>
          <w:t>2</w:t>
        </w:r>
        <w:r w:rsidRPr="00542154">
          <w:rPr>
            <w:rFonts w:ascii="Times New Roman" w:eastAsiaTheme="majorEastAsia" w:hAnsi="Times New Roman"/>
            <w:noProof/>
            <w:sz w:val="20"/>
            <w:szCs w:val="20"/>
          </w:rPr>
          <w:fldChar w:fldCharType="end"/>
        </w:r>
      </w:p>
    </w:sdtContent>
  </w:sdt>
  <w:p w14:paraId="6101B254" w14:textId="393F097C" w:rsidR="00836FA2" w:rsidRPr="00542154" w:rsidRDefault="00836FA2" w:rsidP="00F84A68">
    <w:pPr>
      <w:pStyle w:val="Footer"/>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26071" w14:textId="77777777" w:rsidR="00B25020" w:rsidRDefault="00B25020" w:rsidP="00836FA2">
      <w:pPr>
        <w:spacing w:after="0" w:line="240" w:lineRule="auto"/>
      </w:pPr>
      <w:r>
        <w:separator/>
      </w:r>
    </w:p>
  </w:footnote>
  <w:footnote w:type="continuationSeparator" w:id="0">
    <w:p w14:paraId="1BDAA400" w14:textId="77777777" w:rsidR="00B25020" w:rsidRDefault="00B25020" w:rsidP="00836F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5362"/>
    </w:tblGrid>
    <w:tr w:rsidR="00AA65F3" w14:paraId="5867AE0F" w14:textId="77777777" w:rsidTr="008A212F">
      <w:trPr>
        <w:trHeight w:val="1170"/>
      </w:trPr>
      <w:tc>
        <w:tcPr>
          <w:tcW w:w="4184" w:type="dxa"/>
        </w:tcPr>
        <w:p w14:paraId="724AAD88" w14:textId="1FD57713" w:rsidR="00AA65F3" w:rsidRDefault="00AA65F3">
          <w:pPr>
            <w:pStyle w:val="Header"/>
          </w:pPr>
          <w:r>
            <w:rPr>
              <w:noProof/>
            </w:rPr>
            <w:drawing>
              <wp:inline distT="0" distB="0" distL="0" distR="0" wp14:anchorId="5B45D264" wp14:editId="20A532E7">
                <wp:extent cx="1524003" cy="7376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AW logo fbc926-01 5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3" cy="737618"/>
                        </a:xfrm>
                        <a:prstGeom prst="rect">
                          <a:avLst/>
                        </a:prstGeom>
                      </pic:spPr>
                    </pic:pic>
                  </a:graphicData>
                </a:graphic>
              </wp:inline>
            </w:drawing>
          </w:r>
        </w:p>
      </w:tc>
      <w:tc>
        <w:tcPr>
          <w:tcW w:w="5362" w:type="dxa"/>
        </w:tcPr>
        <w:p w14:paraId="1C8D6C70" w14:textId="2B6D6B78" w:rsidR="00AA65F3" w:rsidRPr="00AA65F3" w:rsidRDefault="00AA65F3" w:rsidP="00932409">
          <w:pPr>
            <w:pStyle w:val="Footer"/>
            <w:spacing w:before="180"/>
            <w:jc w:val="right"/>
            <w:rPr>
              <w:rFonts w:ascii="Times New Roman" w:hAnsi="Times New Roman"/>
              <w:b/>
            </w:rPr>
          </w:pPr>
          <w:r w:rsidRPr="00AA65F3">
            <w:rPr>
              <w:rFonts w:ascii="Times New Roman" w:hAnsi="Times New Roman"/>
              <w:b/>
            </w:rPr>
            <w:t xml:space="preserve">iLAW – </w:t>
          </w:r>
          <w:r w:rsidR="00932409">
            <w:rPr>
              <w:rFonts w:ascii="Times New Roman" w:hAnsi="Times New Roman"/>
              <w:b/>
            </w:rPr>
            <w:t>Cổng thông tin tìm kiếm Luật sư trực tuyến</w:t>
          </w:r>
        </w:p>
        <w:p w14:paraId="7885C93E" w14:textId="17FFEC42" w:rsidR="00AA65F3" w:rsidRPr="00AA65F3" w:rsidRDefault="00AA65F3" w:rsidP="00542154">
          <w:pPr>
            <w:pStyle w:val="Footer"/>
            <w:jc w:val="right"/>
            <w:rPr>
              <w:rFonts w:ascii="Times New Roman" w:hAnsi="Times New Roman"/>
              <w:noProof/>
            </w:rPr>
          </w:pPr>
          <w:r w:rsidRPr="00AA65F3">
            <w:rPr>
              <w:rFonts w:ascii="Times New Roman" w:hAnsi="Times New Roman"/>
              <w:noProof/>
            </w:rPr>
            <w:t xml:space="preserve">                                Website: </w:t>
          </w:r>
          <w:hyperlink r:id="rId2" w:history="1">
            <w:r w:rsidRPr="00AA65F3">
              <w:rPr>
                <w:rStyle w:val="Hyperlink"/>
                <w:rFonts w:ascii="Times New Roman" w:hAnsi="Times New Roman"/>
                <w:noProof/>
              </w:rPr>
              <w:t>www.i-law.vn</w:t>
            </w:r>
          </w:hyperlink>
        </w:p>
        <w:p w14:paraId="35F0227C" w14:textId="77777777" w:rsidR="00AA65F3" w:rsidRDefault="00AA65F3" w:rsidP="00542154">
          <w:pPr>
            <w:pStyle w:val="Header"/>
            <w:jc w:val="right"/>
          </w:pPr>
        </w:p>
      </w:tc>
    </w:tr>
  </w:tbl>
  <w:p w14:paraId="6EFCD472" w14:textId="30F57C5E" w:rsidR="00AE65A5" w:rsidRDefault="00AE65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0049B"/>
    <w:multiLevelType w:val="hybridMultilevel"/>
    <w:tmpl w:val="5A643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94B31"/>
    <w:multiLevelType w:val="hybridMultilevel"/>
    <w:tmpl w:val="BE3EE84C"/>
    <w:lvl w:ilvl="0" w:tplc="E84663C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94D8B"/>
    <w:multiLevelType w:val="hybridMultilevel"/>
    <w:tmpl w:val="707A760E"/>
    <w:lvl w:ilvl="0" w:tplc="578037A8">
      <w:start w:val="1"/>
      <w:numFmt w:val="decimal"/>
      <w:lvlText w:val="12.%1"/>
      <w:lvlJc w:val="right"/>
      <w:pPr>
        <w:ind w:left="1170" w:hanging="360"/>
      </w:pPr>
      <w:rPr>
        <w:rFonts w:hint="default"/>
        <w:b w:val="0"/>
        <w:bCs w:val="0"/>
        <w:sz w:val="24"/>
        <w:szCs w:val="26"/>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08D159A6"/>
    <w:multiLevelType w:val="hybridMultilevel"/>
    <w:tmpl w:val="DE560480"/>
    <w:lvl w:ilvl="0" w:tplc="D0DAD04E">
      <w:start w:val="1"/>
      <w:numFmt w:val="decimal"/>
      <w:lvlText w:val="9.%1"/>
      <w:lvlJc w:val="right"/>
      <w:pPr>
        <w:ind w:left="1170" w:hanging="360"/>
      </w:pPr>
      <w:rPr>
        <w:rFonts w:hint="default"/>
        <w:b w:val="0"/>
        <w:bCs w:val="0"/>
        <w:sz w:val="24"/>
        <w:szCs w:val="26"/>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0CAD6A77"/>
    <w:multiLevelType w:val="hybridMultilevel"/>
    <w:tmpl w:val="7BE0AE2A"/>
    <w:lvl w:ilvl="0" w:tplc="65D29F6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D3F5089"/>
    <w:multiLevelType w:val="hybridMultilevel"/>
    <w:tmpl w:val="243448FC"/>
    <w:lvl w:ilvl="0" w:tplc="1FF8F328">
      <w:start w:val="1"/>
      <w:numFmt w:val="decimal"/>
      <w:lvlText w:val="9.1.%1."/>
      <w:lvlJc w:val="center"/>
      <w:pPr>
        <w:ind w:left="1260" w:hanging="360"/>
      </w:pPr>
      <w:rPr>
        <w:rFonts w:ascii="Times New Roman" w:hAnsi="Times New Roman" w:cs="Times New Roman" w:hint="default"/>
        <w:b w:val="0"/>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0D867EC9"/>
    <w:multiLevelType w:val="hybridMultilevel"/>
    <w:tmpl w:val="B1C6879A"/>
    <w:lvl w:ilvl="0" w:tplc="0714DA8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C86955"/>
    <w:multiLevelType w:val="hybridMultilevel"/>
    <w:tmpl w:val="9DFE9FCC"/>
    <w:lvl w:ilvl="0" w:tplc="6008977A">
      <w:start w:val="1"/>
      <w:numFmt w:val="decimal"/>
      <w:lvlText w:val="Điều %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725623"/>
    <w:multiLevelType w:val="multilevel"/>
    <w:tmpl w:val="97C8516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B3273AA"/>
    <w:multiLevelType w:val="multilevel"/>
    <w:tmpl w:val="0D82B9F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0E10EC1"/>
    <w:multiLevelType w:val="hybridMultilevel"/>
    <w:tmpl w:val="602E3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0573BE"/>
    <w:multiLevelType w:val="hybridMultilevel"/>
    <w:tmpl w:val="C82839DE"/>
    <w:lvl w:ilvl="0" w:tplc="1AC8D7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987E64"/>
    <w:multiLevelType w:val="multilevel"/>
    <w:tmpl w:val="3D16DEFA"/>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nsid w:val="22E85F08"/>
    <w:multiLevelType w:val="multilevel"/>
    <w:tmpl w:val="E8080D6E"/>
    <w:lvl w:ilvl="0">
      <w:start w:val="3"/>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4">
    <w:nsid w:val="231E64B8"/>
    <w:multiLevelType w:val="hybridMultilevel"/>
    <w:tmpl w:val="2FAEA446"/>
    <w:lvl w:ilvl="0" w:tplc="5FD4D47C">
      <w:start w:val="1"/>
      <w:numFmt w:val="decimal"/>
      <w:lvlText w:val="10.2.%1."/>
      <w:lvlJc w:val="center"/>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8F4B3B"/>
    <w:multiLevelType w:val="multilevel"/>
    <w:tmpl w:val="CCD6ACDA"/>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nsid w:val="2911377C"/>
    <w:multiLevelType w:val="hybridMultilevel"/>
    <w:tmpl w:val="DC56567C"/>
    <w:lvl w:ilvl="0" w:tplc="2BDC0FB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8011A6"/>
    <w:multiLevelType w:val="multilevel"/>
    <w:tmpl w:val="A6B88894"/>
    <w:lvl w:ilvl="0">
      <w:start w:val="8"/>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nsid w:val="34B128ED"/>
    <w:multiLevelType w:val="hybridMultilevel"/>
    <w:tmpl w:val="28440822"/>
    <w:lvl w:ilvl="0" w:tplc="C9788EA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5AF4172"/>
    <w:multiLevelType w:val="hybridMultilevel"/>
    <w:tmpl w:val="59187684"/>
    <w:lvl w:ilvl="0" w:tplc="6C2C512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4D2302"/>
    <w:multiLevelType w:val="multilevel"/>
    <w:tmpl w:val="68227E5A"/>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1">
    <w:nsid w:val="4347321D"/>
    <w:multiLevelType w:val="multilevel"/>
    <w:tmpl w:val="908CB3E8"/>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nsid w:val="4486112D"/>
    <w:multiLevelType w:val="hybridMultilevel"/>
    <w:tmpl w:val="6AA6C2B4"/>
    <w:lvl w:ilvl="0" w:tplc="D2F20FB2">
      <w:start w:val="1"/>
      <w:numFmt w:val="decimal"/>
      <w:lvlText w:val="10.%1"/>
      <w:lvlJc w:val="right"/>
      <w:pPr>
        <w:ind w:left="1170" w:hanging="360"/>
      </w:pPr>
      <w:rPr>
        <w:rFonts w:hint="default"/>
        <w:b w:val="0"/>
        <w:bCs w:val="0"/>
        <w:sz w:val="24"/>
        <w:szCs w:val="26"/>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nsid w:val="48F176F5"/>
    <w:multiLevelType w:val="multilevel"/>
    <w:tmpl w:val="B8DEC56E"/>
    <w:lvl w:ilvl="0">
      <w:start w:val="9"/>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4">
    <w:nsid w:val="48F815BB"/>
    <w:multiLevelType w:val="multilevel"/>
    <w:tmpl w:val="21B8DEF4"/>
    <w:lvl w:ilvl="0">
      <w:start w:val="1"/>
      <w:numFmt w:val="decimal"/>
      <w:lvlText w:val="%1."/>
      <w:lvlJc w:val="left"/>
      <w:pPr>
        <w:ind w:left="360" w:hanging="360"/>
      </w:pPr>
      <w:rPr>
        <w:rFonts w:hint="default"/>
        <w:i/>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25">
    <w:nsid w:val="4BEA08BB"/>
    <w:multiLevelType w:val="multilevel"/>
    <w:tmpl w:val="5B9CD93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585F7029"/>
    <w:multiLevelType w:val="hybridMultilevel"/>
    <w:tmpl w:val="6E787FC6"/>
    <w:lvl w:ilvl="0" w:tplc="E84663C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E713E1"/>
    <w:multiLevelType w:val="hybridMultilevel"/>
    <w:tmpl w:val="8FCE4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D1095B"/>
    <w:multiLevelType w:val="multilevel"/>
    <w:tmpl w:val="3B5EF4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48750D3"/>
    <w:multiLevelType w:val="multilevel"/>
    <w:tmpl w:val="31F4AA62"/>
    <w:lvl w:ilvl="0">
      <w:start w:val="7"/>
      <w:numFmt w:val="decimal"/>
      <w:lvlText w:val="%1."/>
      <w:lvlJc w:val="left"/>
      <w:pPr>
        <w:ind w:left="360" w:hanging="360"/>
      </w:pPr>
      <w:rPr>
        <w:rFonts w:ascii="Calibri" w:hAnsi="Calibri"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ascii="Calibri" w:hAnsi="Calibri" w:hint="default"/>
      </w:rPr>
    </w:lvl>
    <w:lvl w:ilvl="4">
      <w:start w:val="1"/>
      <w:numFmt w:val="decimal"/>
      <w:lvlText w:val="%1.%2.%3.%4.%5."/>
      <w:lvlJc w:val="left"/>
      <w:pPr>
        <w:ind w:left="2520" w:hanging="1080"/>
      </w:pPr>
      <w:rPr>
        <w:rFonts w:ascii="Calibri" w:hAnsi="Calibri" w:hint="default"/>
      </w:rPr>
    </w:lvl>
    <w:lvl w:ilvl="5">
      <w:start w:val="1"/>
      <w:numFmt w:val="decimal"/>
      <w:lvlText w:val="%1.%2.%3.%4.%5.%6."/>
      <w:lvlJc w:val="left"/>
      <w:pPr>
        <w:ind w:left="2880" w:hanging="1080"/>
      </w:pPr>
      <w:rPr>
        <w:rFonts w:ascii="Calibri" w:hAnsi="Calibri" w:hint="default"/>
      </w:rPr>
    </w:lvl>
    <w:lvl w:ilvl="6">
      <w:start w:val="1"/>
      <w:numFmt w:val="decimal"/>
      <w:lvlText w:val="%1.%2.%3.%4.%5.%6.%7."/>
      <w:lvlJc w:val="left"/>
      <w:pPr>
        <w:ind w:left="3600" w:hanging="1440"/>
      </w:pPr>
      <w:rPr>
        <w:rFonts w:ascii="Calibri" w:hAnsi="Calibri" w:hint="default"/>
      </w:rPr>
    </w:lvl>
    <w:lvl w:ilvl="7">
      <w:start w:val="1"/>
      <w:numFmt w:val="decimal"/>
      <w:lvlText w:val="%1.%2.%3.%4.%5.%6.%7.%8."/>
      <w:lvlJc w:val="left"/>
      <w:pPr>
        <w:ind w:left="3960" w:hanging="1440"/>
      </w:pPr>
      <w:rPr>
        <w:rFonts w:ascii="Calibri" w:hAnsi="Calibri" w:hint="default"/>
      </w:rPr>
    </w:lvl>
    <w:lvl w:ilvl="8">
      <w:start w:val="1"/>
      <w:numFmt w:val="decimal"/>
      <w:lvlText w:val="%1.%2.%3.%4.%5.%6.%7.%8.%9."/>
      <w:lvlJc w:val="left"/>
      <w:pPr>
        <w:ind w:left="4680" w:hanging="1800"/>
      </w:pPr>
      <w:rPr>
        <w:rFonts w:ascii="Calibri" w:hAnsi="Calibri" w:hint="default"/>
      </w:rPr>
    </w:lvl>
  </w:abstractNum>
  <w:abstractNum w:abstractNumId="30">
    <w:nsid w:val="6AD7764C"/>
    <w:multiLevelType w:val="multilevel"/>
    <w:tmpl w:val="BE7AF6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EE76708"/>
    <w:multiLevelType w:val="hybridMultilevel"/>
    <w:tmpl w:val="FA7AAB10"/>
    <w:lvl w:ilvl="0" w:tplc="E84663C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686A14"/>
    <w:multiLevelType w:val="hybridMultilevel"/>
    <w:tmpl w:val="29087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C92F8D"/>
    <w:multiLevelType w:val="hybridMultilevel"/>
    <w:tmpl w:val="E36AF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436206"/>
    <w:multiLevelType w:val="hybridMultilevel"/>
    <w:tmpl w:val="93384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3371C7"/>
    <w:multiLevelType w:val="hybridMultilevel"/>
    <w:tmpl w:val="2438DDE0"/>
    <w:lvl w:ilvl="0" w:tplc="A2E22CE8">
      <w:start w:val="1"/>
      <w:numFmt w:val="decimal"/>
      <w:lvlText w:val="9.2.%1."/>
      <w:lvlJc w:val="center"/>
      <w:pPr>
        <w:ind w:left="1260" w:hanging="360"/>
      </w:pPr>
      <w:rPr>
        <w:rFonts w:ascii="Times New Roman" w:hAnsi="Times New Roman" w:cs="Times New Roman" w:hint="default"/>
        <w:b w:val="0"/>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nsid w:val="7C48326A"/>
    <w:multiLevelType w:val="multilevel"/>
    <w:tmpl w:val="9E0A69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D2305CE"/>
    <w:multiLevelType w:val="hybridMultilevel"/>
    <w:tmpl w:val="E398C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FA75F0"/>
    <w:multiLevelType w:val="hybridMultilevel"/>
    <w:tmpl w:val="9ABE19F4"/>
    <w:lvl w:ilvl="0" w:tplc="C674D7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6"/>
  </w:num>
  <w:num w:numId="3">
    <w:abstractNumId w:val="19"/>
  </w:num>
  <w:num w:numId="4">
    <w:abstractNumId w:val="6"/>
  </w:num>
  <w:num w:numId="5">
    <w:abstractNumId w:val="16"/>
  </w:num>
  <w:num w:numId="6">
    <w:abstractNumId w:val="1"/>
  </w:num>
  <w:num w:numId="7">
    <w:abstractNumId w:val="17"/>
  </w:num>
  <w:num w:numId="8">
    <w:abstractNumId w:val="3"/>
  </w:num>
  <w:num w:numId="9">
    <w:abstractNumId w:val="5"/>
  </w:num>
  <w:num w:numId="10">
    <w:abstractNumId w:val="35"/>
  </w:num>
  <w:num w:numId="11">
    <w:abstractNumId w:val="22"/>
  </w:num>
  <w:num w:numId="12">
    <w:abstractNumId w:val="14"/>
  </w:num>
  <w:num w:numId="13">
    <w:abstractNumId w:val="2"/>
  </w:num>
  <w:num w:numId="14">
    <w:abstractNumId w:val="34"/>
  </w:num>
  <w:num w:numId="15">
    <w:abstractNumId w:val="30"/>
  </w:num>
  <w:num w:numId="16">
    <w:abstractNumId w:val="36"/>
  </w:num>
  <w:num w:numId="17">
    <w:abstractNumId w:val="27"/>
  </w:num>
  <w:num w:numId="18">
    <w:abstractNumId w:val="0"/>
  </w:num>
  <w:num w:numId="19">
    <w:abstractNumId w:val="4"/>
  </w:num>
  <w:num w:numId="20">
    <w:abstractNumId w:val="38"/>
  </w:num>
  <w:num w:numId="21">
    <w:abstractNumId w:val="10"/>
  </w:num>
  <w:num w:numId="22">
    <w:abstractNumId w:val="32"/>
  </w:num>
  <w:num w:numId="23">
    <w:abstractNumId w:val="37"/>
  </w:num>
  <w:num w:numId="24">
    <w:abstractNumId w:val="31"/>
  </w:num>
  <w:num w:numId="25">
    <w:abstractNumId w:val="24"/>
  </w:num>
  <w:num w:numId="26">
    <w:abstractNumId w:val="9"/>
  </w:num>
  <w:num w:numId="27">
    <w:abstractNumId w:val="8"/>
  </w:num>
  <w:num w:numId="28">
    <w:abstractNumId w:val="15"/>
  </w:num>
  <w:num w:numId="29">
    <w:abstractNumId w:val="21"/>
  </w:num>
  <w:num w:numId="30">
    <w:abstractNumId w:val="12"/>
  </w:num>
  <w:num w:numId="31">
    <w:abstractNumId w:val="29"/>
  </w:num>
  <w:num w:numId="32">
    <w:abstractNumId w:val="23"/>
  </w:num>
  <w:num w:numId="33">
    <w:abstractNumId w:val="11"/>
  </w:num>
  <w:num w:numId="34">
    <w:abstractNumId w:val="20"/>
  </w:num>
  <w:num w:numId="35">
    <w:abstractNumId w:val="18"/>
  </w:num>
  <w:num w:numId="36">
    <w:abstractNumId w:val="28"/>
  </w:num>
  <w:num w:numId="37">
    <w:abstractNumId w:val="33"/>
  </w:num>
  <w:num w:numId="38">
    <w:abstractNumId w:val="25"/>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FA2"/>
    <w:rsid w:val="00013953"/>
    <w:rsid w:val="00013C6F"/>
    <w:rsid w:val="0011421D"/>
    <w:rsid w:val="001568F5"/>
    <w:rsid w:val="00181BD7"/>
    <w:rsid w:val="001A0509"/>
    <w:rsid w:val="001C0075"/>
    <w:rsid w:val="00202DE6"/>
    <w:rsid w:val="00241107"/>
    <w:rsid w:val="00246152"/>
    <w:rsid w:val="0027053A"/>
    <w:rsid w:val="002B7773"/>
    <w:rsid w:val="002D647F"/>
    <w:rsid w:val="00346BA3"/>
    <w:rsid w:val="00351DF1"/>
    <w:rsid w:val="00392571"/>
    <w:rsid w:val="003E0D54"/>
    <w:rsid w:val="003E18DA"/>
    <w:rsid w:val="00420A59"/>
    <w:rsid w:val="00433428"/>
    <w:rsid w:val="0046696B"/>
    <w:rsid w:val="0048017D"/>
    <w:rsid w:val="0048323D"/>
    <w:rsid w:val="004A7A12"/>
    <w:rsid w:val="004C0422"/>
    <w:rsid w:val="004F79CF"/>
    <w:rsid w:val="00542154"/>
    <w:rsid w:val="0056001E"/>
    <w:rsid w:val="005E2D5E"/>
    <w:rsid w:val="005F0CFE"/>
    <w:rsid w:val="00610E8E"/>
    <w:rsid w:val="00614BB6"/>
    <w:rsid w:val="00624B4F"/>
    <w:rsid w:val="00677A76"/>
    <w:rsid w:val="006C049F"/>
    <w:rsid w:val="006E11FC"/>
    <w:rsid w:val="006F24CD"/>
    <w:rsid w:val="007534D0"/>
    <w:rsid w:val="0079218C"/>
    <w:rsid w:val="007C6BE9"/>
    <w:rsid w:val="00836FA2"/>
    <w:rsid w:val="008A212F"/>
    <w:rsid w:val="00911A3A"/>
    <w:rsid w:val="00932409"/>
    <w:rsid w:val="00967161"/>
    <w:rsid w:val="009E1928"/>
    <w:rsid w:val="009F3595"/>
    <w:rsid w:val="00A453EE"/>
    <w:rsid w:val="00A52782"/>
    <w:rsid w:val="00A5791C"/>
    <w:rsid w:val="00A943DE"/>
    <w:rsid w:val="00AA65F3"/>
    <w:rsid w:val="00AD3712"/>
    <w:rsid w:val="00AE65A5"/>
    <w:rsid w:val="00B25020"/>
    <w:rsid w:val="00B401AC"/>
    <w:rsid w:val="00B87EBC"/>
    <w:rsid w:val="00C124CC"/>
    <w:rsid w:val="00C32DD5"/>
    <w:rsid w:val="00C57B44"/>
    <w:rsid w:val="00C57C54"/>
    <w:rsid w:val="00D22B39"/>
    <w:rsid w:val="00D4552D"/>
    <w:rsid w:val="00D67864"/>
    <w:rsid w:val="00DA7152"/>
    <w:rsid w:val="00DE654E"/>
    <w:rsid w:val="00DF6B8C"/>
    <w:rsid w:val="00E04FD6"/>
    <w:rsid w:val="00E63EAC"/>
    <w:rsid w:val="00E86B9F"/>
    <w:rsid w:val="00EC4073"/>
    <w:rsid w:val="00F138F1"/>
    <w:rsid w:val="00F7135C"/>
    <w:rsid w:val="00F84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46831"/>
  <w15:docId w15:val="{85862A6A-CCCF-48D9-8E6E-8F6D711B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FA2"/>
    <w:rPr>
      <w:rFonts w:ascii="Calibri" w:eastAsia="Calibri" w:hAnsi="Calibri" w:cs="Times New Roman"/>
    </w:rPr>
  </w:style>
  <w:style w:type="paragraph" w:styleId="Heading2">
    <w:name w:val="heading 2"/>
    <w:basedOn w:val="Normal"/>
    <w:next w:val="Normal"/>
    <w:link w:val="Heading2Char"/>
    <w:uiPriority w:val="9"/>
    <w:semiHidden/>
    <w:unhideWhenUsed/>
    <w:qFormat/>
    <w:rsid w:val="007534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36FA2"/>
    <w:pPr>
      <w:keepNext/>
      <w:keepLines/>
      <w:widowControl w:val="0"/>
      <w:spacing w:before="240" w:after="60" w:line="240" w:lineRule="auto"/>
      <w:outlineLvl w:val="2"/>
    </w:pPr>
    <w:rPr>
      <w:rFonts w:ascii="Arial" w:eastAsia="SimSun" w:hAnsi="Arial"/>
      <w:b/>
      <w:kern w:val="2"/>
      <w:sz w:val="26"/>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36FA2"/>
    <w:rPr>
      <w:rFonts w:ascii="Arial" w:eastAsia="SimSun" w:hAnsi="Arial" w:cs="Times New Roman"/>
      <w:b/>
      <w:kern w:val="2"/>
      <w:sz w:val="26"/>
      <w:szCs w:val="20"/>
      <w:lang w:eastAsia="zh-CN"/>
    </w:rPr>
  </w:style>
  <w:style w:type="character" w:styleId="Strong">
    <w:name w:val="Strong"/>
    <w:basedOn w:val="DefaultParagraphFont"/>
    <w:uiPriority w:val="22"/>
    <w:qFormat/>
    <w:rsid w:val="00836FA2"/>
    <w:rPr>
      <w:rFonts w:cs="Times New Roman"/>
      <w:b/>
      <w:bCs/>
    </w:rPr>
  </w:style>
  <w:style w:type="paragraph" w:styleId="NormalWeb">
    <w:name w:val="Normal (Web)"/>
    <w:basedOn w:val="Normal"/>
    <w:uiPriority w:val="99"/>
    <w:rsid w:val="00836FA2"/>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836FA2"/>
    <w:rPr>
      <w:i/>
      <w:iCs/>
    </w:rPr>
  </w:style>
  <w:style w:type="paragraph" w:styleId="Header">
    <w:name w:val="header"/>
    <w:basedOn w:val="Normal"/>
    <w:link w:val="HeaderChar"/>
    <w:uiPriority w:val="99"/>
    <w:unhideWhenUsed/>
    <w:rsid w:val="00836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FA2"/>
    <w:rPr>
      <w:rFonts w:ascii="Calibri" w:eastAsia="Calibri" w:hAnsi="Calibri" w:cs="Times New Roman"/>
    </w:rPr>
  </w:style>
  <w:style w:type="paragraph" w:styleId="Footer">
    <w:name w:val="footer"/>
    <w:basedOn w:val="Normal"/>
    <w:link w:val="FooterChar"/>
    <w:uiPriority w:val="99"/>
    <w:unhideWhenUsed/>
    <w:rsid w:val="00836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FA2"/>
    <w:rPr>
      <w:rFonts w:ascii="Calibri" w:eastAsia="Calibri" w:hAnsi="Calibri" w:cs="Times New Roman"/>
    </w:rPr>
  </w:style>
  <w:style w:type="paragraph" w:styleId="BalloonText">
    <w:name w:val="Balloon Text"/>
    <w:basedOn w:val="Normal"/>
    <w:link w:val="BalloonTextChar"/>
    <w:uiPriority w:val="99"/>
    <w:semiHidden/>
    <w:unhideWhenUsed/>
    <w:rsid w:val="00A52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782"/>
    <w:rPr>
      <w:rFonts w:ascii="Tahoma" w:eastAsia="Calibri" w:hAnsi="Tahoma" w:cs="Tahoma"/>
      <w:sz w:val="16"/>
      <w:szCs w:val="16"/>
    </w:rPr>
  </w:style>
  <w:style w:type="table" w:styleId="TableGrid">
    <w:name w:val="Table Grid"/>
    <w:basedOn w:val="TableNormal"/>
    <w:uiPriority w:val="59"/>
    <w:rsid w:val="00F84A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84A68"/>
    <w:rPr>
      <w:color w:val="0000FF" w:themeColor="hyperlink"/>
      <w:u w:val="single"/>
    </w:rPr>
  </w:style>
  <w:style w:type="character" w:customStyle="1" w:styleId="Heading2Char">
    <w:name w:val="Heading 2 Char"/>
    <w:basedOn w:val="DefaultParagraphFont"/>
    <w:link w:val="Heading2"/>
    <w:uiPriority w:val="9"/>
    <w:semiHidden/>
    <w:rsid w:val="007534D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A65F3"/>
    <w:pPr>
      <w:spacing w:before="240" w:after="240" w:line="240" w:lineRule="auto"/>
      <w:ind w:left="720"/>
      <w:contextualSpacing/>
      <w:jc w:val="center"/>
    </w:pPr>
    <w:rPr>
      <w:rFonts w:ascii="Times New Roman" w:eastAsia="Times New Roman" w:hAnsi="Times New Roman"/>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i-law.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A3BA9-CFF9-4575-AD27-337DF53B3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ThisPC</dc:creator>
  <cp:lastModifiedBy>Hasaki</cp:lastModifiedBy>
  <cp:revision>6</cp:revision>
  <dcterms:created xsi:type="dcterms:W3CDTF">2018-12-05T02:56:00Z</dcterms:created>
  <dcterms:modified xsi:type="dcterms:W3CDTF">2018-12-09T11:18:00Z</dcterms:modified>
</cp:coreProperties>
</file>